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E207C" w14:textId="4262122B" w:rsidR="00D53AF3" w:rsidRPr="00494CAF" w:rsidRDefault="00D53AF3" w:rsidP="00FD05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1"/>
        <w:gridCol w:w="1270"/>
        <w:gridCol w:w="3939"/>
      </w:tblGrid>
      <w:tr w:rsidR="00494CAF" w:rsidRPr="00494CAF" w14:paraId="1071D59D" w14:textId="77777777" w:rsidTr="0065229A">
        <w:trPr>
          <w:jc w:val="center"/>
        </w:trPr>
        <w:tc>
          <w:tcPr>
            <w:tcW w:w="4491" w:type="dxa"/>
          </w:tcPr>
          <w:p w14:paraId="016BB5DE" w14:textId="336D77FA" w:rsidR="00494CAF" w:rsidRPr="00494CAF" w:rsidRDefault="00494CAF" w:rsidP="0065229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</w:tcPr>
          <w:p w14:paraId="1C2CC377" w14:textId="77777777" w:rsidR="00494CAF" w:rsidRPr="00494CAF" w:rsidRDefault="00494CAF" w:rsidP="0065229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9" w:type="dxa"/>
          </w:tcPr>
          <w:p w14:paraId="07CE4D22" w14:textId="77777777" w:rsidR="00494CAF" w:rsidRPr="00494CAF" w:rsidRDefault="00494CAF" w:rsidP="0065229A">
            <w:pPr>
              <w:ind w:left="32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05AD0D4" w14:textId="4A083D11" w:rsidR="00FD05B9" w:rsidRPr="00494CAF" w:rsidRDefault="00E26AC6" w:rsidP="00494CAF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494CAF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  <w:r w:rsidRPr="00494CAF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494CAF">
        <w:rPr>
          <w:rFonts w:ascii="Times New Roman" w:hAnsi="Times New Roman" w:cs="Times New Roman"/>
          <w:sz w:val="24"/>
          <w:szCs w:val="24"/>
        </w:rPr>
        <w:t>на централизованную закупку лекарственного средства «</w:t>
      </w:r>
      <w:r w:rsidR="002C4D9D">
        <w:rPr>
          <w:rFonts w:ascii="Times New Roman" w:hAnsi="Times New Roman" w:cs="Times New Roman"/>
          <w:sz w:val="24"/>
          <w:szCs w:val="24"/>
        </w:rPr>
        <w:t>И</w:t>
      </w:r>
      <w:r w:rsidRPr="00494CAF">
        <w:rPr>
          <w:rFonts w:ascii="Times New Roman" w:hAnsi="Times New Roman" w:cs="Times New Roman"/>
          <w:sz w:val="24"/>
          <w:szCs w:val="24"/>
        </w:rPr>
        <w:t xml:space="preserve">ммуноглобулин </w:t>
      </w:r>
      <w:r w:rsidR="002C4D9D">
        <w:rPr>
          <w:rFonts w:ascii="Times New Roman" w:hAnsi="Times New Roman" w:cs="Times New Roman"/>
          <w:sz w:val="24"/>
          <w:szCs w:val="24"/>
        </w:rPr>
        <w:t>человека нормальный</w:t>
      </w:r>
      <w:r w:rsidRPr="00494CAF">
        <w:rPr>
          <w:rFonts w:ascii="Times New Roman" w:hAnsi="Times New Roman" w:cs="Times New Roman"/>
          <w:sz w:val="24"/>
          <w:szCs w:val="24"/>
        </w:rPr>
        <w:t>»</w:t>
      </w:r>
      <w:r w:rsidR="002C4D9D">
        <w:rPr>
          <w:rFonts w:ascii="Times New Roman" w:hAnsi="Times New Roman" w:cs="Times New Roman"/>
          <w:sz w:val="24"/>
          <w:szCs w:val="24"/>
        </w:rPr>
        <w:t xml:space="preserve"> в 2026 году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665"/>
        <w:gridCol w:w="5894"/>
      </w:tblGrid>
      <w:tr w:rsidR="00494CAF" w:rsidRPr="008E3A14" w14:paraId="43A92804" w14:textId="77777777" w:rsidTr="00494CAF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574ABD24" w14:textId="77777777" w:rsidR="00494CAF" w:rsidRPr="008E3A14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46EFB5" w14:textId="55DFC49D" w:rsidR="00494CAF" w:rsidRPr="008E3A14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раздела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66E697" w14:textId="3CFC7F71" w:rsidR="00494CAF" w:rsidRPr="008E3A14" w:rsidRDefault="008E3A14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</w:tr>
      <w:tr w:rsidR="00494CAF" w:rsidRPr="008E3A14" w14:paraId="51B3AE42" w14:textId="77777777" w:rsidTr="00494CAF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4B70F047" w14:textId="77777777" w:rsidR="00494CAF" w:rsidRPr="008E3A14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BEB0EE" w14:textId="58FA3540" w:rsidR="00494CAF" w:rsidRPr="008E3A14" w:rsidRDefault="008E3A14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Наименование, описание и основные характеристики объекта государственной закупки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966BD6" w14:textId="77777777" w:rsidR="00494CAF" w:rsidRPr="008E3A14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4CAF" w:rsidRPr="008E3A14" w14:paraId="764383CE" w14:textId="77777777" w:rsidTr="00494CAF">
        <w:trPr>
          <w:trHeight w:val="630"/>
        </w:trPr>
        <w:tc>
          <w:tcPr>
            <w:tcW w:w="0" w:type="auto"/>
            <w:shd w:val="clear" w:color="auto" w:fill="auto"/>
            <w:vAlign w:val="center"/>
          </w:tcPr>
          <w:p w14:paraId="7530F8AF" w14:textId="2B9A04B6" w:rsidR="00494CAF" w:rsidRPr="008E3A14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C14230" w14:textId="42262AD6" w:rsidR="00494CAF" w:rsidRPr="008E3A14" w:rsidRDefault="008E3A14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b/>
                <w:bCs/>
              </w:rPr>
              <w:t>Международное непатентованное наименование (МН</w:t>
            </w:r>
            <w:r w:rsidRPr="008E3A14">
              <w:rPr>
                <w:rFonts w:ascii="Times New Roman" w:hAnsi="Times New Roman" w:cs="Times New Roman"/>
                <w:b/>
                <w:bCs/>
              </w:rPr>
              <w:t>Н)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152BF0" w14:textId="23B8F7ED" w:rsidR="00494CAF" w:rsidRPr="008E3A14" w:rsidRDefault="002C4D9D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Иммуноглобулин человека нормальный (Human normal immunoglobuline)</w:t>
            </w:r>
          </w:p>
        </w:tc>
      </w:tr>
      <w:tr w:rsidR="00494CAF" w:rsidRPr="008E3A14" w14:paraId="43466912" w14:textId="77777777" w:rsidTr="00494CAF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14:paraId="17246C27" w14:textId="42B1A993" w:rsidR="00494CAF" w:rsidRPr="008E3A14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55C073" w14:textId="77777777" w:rsidR="00494CAF" w:rsidRPr="008E3A14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C4E307" w14:textId="1A56F41E" w:rsidR="00494CAF" w:rsidRPr="008E3A14" w:rsidRDefault="002C4D9D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5%-100,0</w:t>
            </w:r>
          </w:p>
        </w:tc>
      </w:tr>
      <w:tr w:rsidR="00494CAF" w:rsidRPr="008E3A14" w14:paraId="739F1723" w14:textId="77777777" w:rsidTr="00494CAF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14:paraId="7F39B618" w14:textId="457D3E39" w:rsidR="00494CAF" w:rsidRPr="008E3A14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0BBFC3" w14:textId="77777777" w:rsidR="00494CAF" w:rsidRPr="008E3A14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форма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C87E39" w14:textId="6E996C84" w:rsidR="00494CAF" w:rsidRPr="008E3A14" w:rsidRDefault="002C4D9D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Раствор для инфузий</w:t>
            </w:r>
          </w:p>
        </w:tc>
      </w:tr>
      <w:tr w:rsidR="00494CAF" w:rsidRPr="008E3A14" w14:paraId="0070E452" w14:textId="77777777" w:rsidTr="00494CAF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14:paraId="39479007" w14:textId="597F9342" w:rsidR="00494CAF" w:rsidRPr="008E3A14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6D2F31" w14:textId="77777777" w:rsidR="00494CAF" w:rsidRPr="008E3A14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Фармакотерапевтическая группа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B82BB0" w14:textId="00A5B977" w:rsidR="00494CAF" w:rsidRPr="008E3A14" w:rsidRDefault="002C4D9D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Иммунологический препарат. Иммуноглобулин</w:t>
            </w:r>
          </w:p>
        </w:tc>
      </w:tr>
      <w:tr w:rsidR="00494CAF" w:rsidRPr="008E3A14" w14:paraId="0687F72C" w14:textId="77777777" w:rsidTr="00494CAF">
        <w:trPr>
          <w:trHeight w:val="945"/>
        </w:trPr>
        <w:tc>
          <w:tcPr>
            <w:tcW w:w="0" w:type="auto"/>
            <w:shd w:val="clear" w:color="auto" w:fill="auto"/>
            <w:vAlign w:val="center"/>
          </w:tcPr>
          <w:p w14:paraId="05F3C80D" w14:textId="06222029" w:rsidR="00494CAF" w:rsidRPr="008E3A14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4E5F48" w14:textId="77777777" w:rsidR="00494CAF" w:rsidRPr="008E3A14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 применения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AA3A35" w14:textId="57B58745" w:rsidR="00494CAF" w:rsidRPr="008E3A14" w:rsidRDefault="002C4D9D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Применяется по показаниям, указанным в инструкции по медицинскому применению, утверждённой уполномоченным регуляторным органом ст раны регистрации</w:t>
            </w:r>
          </w:p>
        </w:tc>
      </w:tr>
      <w:tr w:rsidR="00494CAF" w:rsidRPr="008E3A14" w14:paraId="14258BE8" w14:textId="77777777" w:rsidTr="00494CAF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14:paraId="29220676" w14:textId="4A009444" w:rsidR="00494CAF" w:rsidRPr="008E3A14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5EAE8B" w14:textId="77777777" w:rsidR="00494CAF" w:rsidRPr="008E3A14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5ABD85" w14:textId="00232AFE" w:rsidR="00494CAF" w:rsidRPr="008E3A14" w:rsidRDefault="002C4D9D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="00494CAF"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лакон.</w:t>
            </w:r>
          </w:p>
        </w:tc>
      </w:tr>
      <w:tr w:rsidR="00494CAF" w:rsidRPr="008E3A14" w14:paraId="5ABEDED3" w14:textId="77777777" w:rsidTr="00BF5296">
        <w:trPr>
          <w:trHeight w:val="1935"/>
        </w:trPr>
        <w:tc>
          <w:tcPr>
            <w:tcW w:w="0" w:type="auto"/>
            <w:shd w:val="clear" w:color="auto" w:fill="auto"/>
            <w:vAlign w:val="center"/>
            <w:hideMark/>
          </w:tcPr>
          <w:p w14:paraId="7F750F08" w14:textId="77777777" w:rsidR="00494CAF" w:rsidRPr="008E3A14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CE983F" w14:textId="330D6E02" w:rsidR="00494CAF" w:rsidRPr="008E3A14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</w:t>
            </w:r>
            <w:r w:rsid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 и задачи</w:t>
            </w: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государственной закупки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B389EB" w14:textId="230C9406" w:rsidR="00494CAF" w:rsidRPr="008E3A14" w:rsidRDefault="002C4D9D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Обеспечение пациентов лекарственным средством в соответствии с инструкцией по медицинскому применению, включая лечение идиопатической тромбоцитопенической пурпуры, приобретенного иммунодефицита (хронический лимфолейкоз, множественная миелома, трансплантация костного мозга и другие виды трансплантаций); профилактика и терапия инфекционных заболеваний</w:t>
            </w:r>
          </w:p>
        </w:tc>
      </w:tr>
      <w:tr w:rsidR="00494CAF" w:rsidRPr="008E3A14" w14:paraId="6A51AA37" w14:textId="77777777" w:rsidTr="00BF5296">
        <w:trPr>
          <w:trHeight w:val="539"/>
        </w:trPr>
        <w:tc>
          <w:tcPr>
            <w:tcW w:w="0" w:type="auto"/>
            <w:shd w:val="clear" w:color="auto" w:fill="auto"/>
            <w:vAlign w:val="center"/>
            <w:hideMark/>
          </w:tcPr>
          <w:p w14:paraId="6777386A" w14:textId="77777777" w:rsidR="00494CAF" w:rsidRPr="008E3A14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BC2CB2" w14:textId="77777777" w:rsidR="00494CAF" w:rsidRPr="008E3A14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Основание для осуществления государственной закупки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0BA1F9" w14:textId="77777777" w:rsidR="00494CAF" w:rsidRPr="008E3A14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Президента Республики Узбекистан от 10 февраля 2020 года № ПП-4592 и иные действующие нормативно-правовые акты Республики Узбекистан, а также утверждённая потребность заказчика.</w:t>
            </w:r>
          </w:p>
        </w:tc>
      </w:tr>
      <w:tr w:rsidR="00494CAF" w:rsidRPr="008E3A14" w14:paraId="3266873A" w14:textId="77777777" w:rsidTr="00494CAF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4B0BD7B7" w14:textId="089324D0" w:rsidR="00494CAF" w:rsidRPr="008E3A14" w:rsidRDefault="002C4D9D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5F64C5" w14:textId="77777777" w:rsidR="00494CAF" w:rsidRPr="008E3A14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техническим, функциональным и качественным характеристикам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A99284" w14:textId="77777777" w:rsidR="00494CAF" w:rsidRPr="008E3A14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4CAF" w:rsidRPr="008E3A14" w14:paraId="598AB05B" w14:textId="77777777" w:rsidTr="002C4D9D">
        <w:trPr>
          <w:trHeight w:val="1509"/>
        </w:trPr>
        <w:tc>
          <w:tcPr>
            <w:tcW w:w="0" w:type="auto"/>
            <w:shd w:val="clear" w:color="auto" w:fill="auto"/>
            <w:vAlign w:val="center"/>
          </w:tcPr>
          <w:p w14:paraId="225E9B88" w14:textId="34739CF1" w:rsidR="00494CAF" w:rsidRPr="008E3A14" w:rsidRDefault="002C4D9D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94CAF"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81739E" w14:textId="729B7888" w:rsidR="00494CAF" w:rsidRPr="008E3A14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требования</w:t>
            </w:r>
            <w:r w:rsidR="002C4D9D"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качеству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3D4B9D" w14:textId="1ACEAA71" w:rsidR="00494CAF" w:rsidRPr="008E3A14" w:rsidRDefault="002C4D9D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Лекарственное средство должно соответствовать регистрационным документам, утверждённой нормативной документации по качеству, </w:t>
            </w:r>
            <w:r w:rsidR="00494CAF"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требованиям Государственной фармакопеи Республики Узбекистан либо фармакопее страны-производителя. </w:t>
            </w:r>
          </w:p>
        </w:tc>
      </w:tr>
      <w:tr w:rsidR="002C4D9D" w:rsidRPr="008E3A14" w14:paraId="78F8D6AB" w14:textId="77777777" w:rsidTr="002C4D9D">
        <w:trPr>
          <w:trHeight w:val="1509"/>
        </w:trPr>
        <w:tc>
          <w:tcPr>
            <w:tcW w:w="0" w:type="auto"/>
            <w:shd w:val="clear" w:color="auto" w:fill="auto"/>
            <w:vAlign w:val="center"/>
          </w:tcPr>
          <w:p w14:paraId="0201D147" w14:textId="0B306F4A" w:rsidR="002C4D9D" w:rsidRPr="008E3A14" w:rsidRDefault="002C4D9D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DB8C30" w14:textId="77777777" w:rsidR="00C00A8C" w:rsidRPr="008E3A14" w:rsidRDefault="00C00A8C" w:rsidP="00C00A8C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ребов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а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п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рои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з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в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одс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тв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  <w:p w14:paraId="1AC63416" w14:textId="77777777" w:rsidR="002C4D9D" w:rsidRPr="008E3A14" w:rsidRDefault="002C4D9D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0C8F8AD" w14:textId="3011913B" w:rsidR="002C4D9D" w:rsidRPr="008E3A14" w:rsidRDefault="00C00A8C" w:rsidP="00494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Производство лекарственного средства должно осуществляться на производственной площадке, имеющей действующий сертификат соответствия требованиям надлежащей производственной практики (GMP)</w:t>
            </w:r>
          </w:p>
        </w:tc>
      </w:tr>
      <w:tr w:rsidR="00C00A8C" w:rsidRPr="008E3A14" w14:paraId="785EF65C" w14:textId="77777777" w:rsidTr="00C00A8C">
        <w:trPr>
          <w:trHeight w:val="274"/>
        </w:trPr>
        <w:tc>
          <w:tcPr>
            <w:tcW w:w="0" w:type="auto"/>
            <w:shd w:val="clear" w:color="auto" w:fill="auto"/>
            <w:vAlign w:val="center"/>
          </w:tcPr>
          <w:p w14:paraId="6F3EC07A" w14:textId="3652B0CC" w:rsidR="00C00A8C" w:rsidRPr="008E3A14" w:rsidRDefault="00C00A8C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5205EA" w14:textId="77777777" w:rsidR="00C00A8C" w:rsidRPr="008E3A14" w:rsidRDefault="00C00A8C" w:rsidP="00C00A8C">
            <w:pPr>
              <w:widowControl w:val="0"/>
              <w:ind w:right="-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ребов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а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б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з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оп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ас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но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с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ст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а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б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л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ь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ст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  <w:p w14:paraId="556AF4F7" w14:textId="77777777" w:rsidR="00C00A8C" w:rsidRPr="008E3A14" w:rsidRDefault="00C00A8C" w:rsidP="00C00A8C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B42D2A6" w14:textId="77777777" w:rsidR="00C00A8C" w:rsidRPr="008E3A14" w:rsidRDefault="00C00A8C" w:rsidP="00C00A8C">
            <w:pPr>
              <w:widowControl w:val="0"/>
              <w:spacing w:before="2" w:line="260" w:lineRule="auto"/>
              <w:ind w:left="9" w:right="3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Бе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з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оп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а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с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но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ст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ст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а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б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л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ь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о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с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л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к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ар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с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в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г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с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р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д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ств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>д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ол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>ж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б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ы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п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од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в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р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ж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д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р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г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с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ра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ц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о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>ы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м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д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оку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>м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нт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а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>м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ст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рук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ц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п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м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д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ц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с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к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о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>м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п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ри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>м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не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>ю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>П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репар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а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д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ол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>ж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сохр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а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ят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к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аче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с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в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пр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lastRenderedPageBreak/>
              <w:t>с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обл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>ю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д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у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с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а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овл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нн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>ы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усл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ви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хран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  <w:p w14:paraId="03449042" w14:textId="77777777" w:rsidR="00C00A8C" w:rsidRPr="008E3A14" w:rsidRDefault="00C00A8C" w:rsidP="00494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CAF" w:rsidRPr="008E3A14" w14:paraId="1F0D09C1" w14:textId="77777777" w:rsidTr="00494CAF">
        <w:trPr>
          <w:trHeight w:val="1890"/>
        </w:trPr>
        <w:tc>
          <w:tcPr>
            <w:tcW w:w="0" w:type="auto"/>
            <w:shd w:val="clear" w:color="auto" w:fill="auto"/>
            <w:vAlign w:val="center"/>
          </w:tcPr>
          <w:p w14:paraId="389C8999" w14:textId="47121C37" w:rsidR="00494CAF" w:rsidRPr="008E3A14" w:rsidRDefault="002C4D9D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  <w:r w:rsidR="00494CAF"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C00A8C"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5773B1" w14:textId="77777777" w:rsidR="00494CAF" w:rsidRPr="008E3A14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2110F9" w14:textId="77777777" w:rsidR="00C00A8C" w:rsidRPr="008E3A14" w:rsidRDefault="00C00A8C" w:rsidP="00C00A8C">
            <w:pPr>
              <w:widowControl w:val="0"/>
              <w:spacing w:before="14" w:line="261" w:lineRule="auto"/>
              <w:ind w:left="9" w:right="377"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>Х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р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а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д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ол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>ж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о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су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>щ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еств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л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ят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ь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с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со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о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в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ет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с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в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ин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с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ру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к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ци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п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>м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>д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ц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с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ко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>м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п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р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>м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>м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а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ркиро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в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ко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>п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р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з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во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д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тел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я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П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р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у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к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а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з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а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спе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ц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иал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ь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>ы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у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сл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ов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хр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ан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ени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пр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>м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ня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>ю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тс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п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а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ра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м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ет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р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ы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у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с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а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о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в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л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>ы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п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ро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з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вод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теле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м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П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р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с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у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с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в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кон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кре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>ы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з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а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чен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п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ри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м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я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>ю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с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об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щ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ус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л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ов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хра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ени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я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п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р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д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у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с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>м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о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р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>ы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нор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м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ат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в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>ы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м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д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о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к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у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>м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е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н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та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>м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  <w:p w14:paraId="7DFE4795" w14:textId="21ADF1C7" w:rsidR="00494CAF" w:rsidRPr="008E3A14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4CAF" w:rsidRPr="008E3A14" w14:paraId="19D55808" w14:textId="77777777" w:rsidTr="00494CAF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33DFF503" w14:textId="5179D7EB" w:rsidR="00494CAF" w:rsidRPr="008E3A14" w:rsidRDefault="007D5629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C73DF8" w14:textId="77777777" w:rsidR="00494CAF" w:rsidRPr="008E3A14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маркировке, упаковке, погрузке и транспортировке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A130AE" w14:textId="77777777" w:rsidR="00494CAF" w:rsidRPr="008E3A14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4CAF" w:rsidRPr="008E3A14" w14:paraId="33FD23AA" w14:textId="77777777" w:rsidTr="00494CAF">
        <w:trPr>
          <w:trHeight w:val="1890"/>
        </w:trPr>
        <w:tc>
          <w:tcPr>
            <w:tcW w:w="0" w:type="auto"/>
            <w:shd w:val="clear" w:color="auto" w:fill="auto"/>
            <w:vAlign w:val="center"/>
          </w:tcPr>
          <w:p w14:paraId="289EF610" w14:textId="7763F806" w:rsidR="00494CAF" w:rsidRPr="008E3A14" w:rsidRDefault="007D5629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94CAF"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527E67" w14:textId="77777777" w:rsidR="00494CAF" w:rsidRPr="008E3A14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Маркировка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C83744" w14:textId="796B75F2" w:rsidR="00494CAF" w:rsidRPr="008E3A14" w:rsidRDefault="007D5629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Маркировка должна быть выполнена на государственном и русском языках. На вторичной упаковке должна быть нанесена надпись «Sotish man etiladi». Лекарственное средство подлежит обязательной цифровой маркировке (DataMatrix- код, QR-код) в соответствии с постановлением Кабинета Министров Республики Узбекистан от 2 апреля 2022 года № 149</w:t>
            </w:r>
          </w:p>
        </w:tc>
      </w:tr>
      <w:tr w:rsidR="00494CAF" w:rsidRPr="008E3A14" w14:paraId="49DF44CB" w14:textId="77777777" w:rsidTr="00494CAF">
        <w:trPr>
          <w:trHeight w:val="1575"/>
        </w:trPr>
        <w:tc>
          <w:tcPr>
            <w:tcW w:w="0" w:type="auto"/>
            <w:shd w:val="clear" w:color="auto" w:fill="auto"/>
            <w:vAlign w:val="center"/>
          </w:tcPr>
          <w:p w14:paraId="114E0342" w14:textId="3E65770F" w:rsidR="00494CAF" w:rsidRPr="008E3A14" w:rsidRDefault="007D5629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94CAF"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DFADED" w14:textId="77777777" w:rsidR="00494CAF" w:rsidRPr="008E3A14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204AB8" w14:textId="794F894B" w:rsidR="00494CAF" w:rsidRPr="008E3A14" w:rsidRDefault="007D5629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Первичная упаковка (флакон) должна соответствовать требованиям GMP и обеспечивать сохранность качества препарата. Вторичная упаковка должна обеспечивать защиту от механических повреждений и содержать полную установленную маркировку</w:t>
            </w:r>
          </w:p>
        </w:tc>
      </w:tr>
      <w:tr w:rsidR="00494CAF" w:rsidRPr="008E3A14" w14:paraId="72BCE7DC" w14:textId="77777777" w:rsidTr="00494CAF">
        <w:trPr>
          <w:trHeight w:val="1260"/>
        </w:trPr>
        <w:tc>
          <w:tcPr>
            <w:tcW w:w="0" w:type="auto"/>
            <w:shd w:val="clear" w:color="auto" w:fill="auto"/>
            <w:vAlign w:val="center"/>
          </w:tcPr>
          <w:p w14:paraId="155EF252" w14:textId="5AA78562" w:rsidR="00494CAF" w:rsidRPr="008E3A14" w:rsidRDefault="007D5629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94CAF"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82EDB5" w14:textId="77777777" w:rsidR="00494CAF" w:rsidRPr="008E3A14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Транспортировка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E62241" w14:textId="4FC49220" w:rsidR="00494CAF" w:rsidRPr="008E3A14" w:rsidRDefault="007D5629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Транспортировка должна осуществляться в условиях, обеспечивающих сохранность качества лекарственного средства, с соблюдением требований надлежащей дистрибьюторской практики (GDP)</w:t>
            </w:r>
          </w:p>
        </w:tc>
      </w:tr>
      <w:tr w:rsidR="00494CAF" w:rsidRPr="008E3A14" w14:paraId="265C3EF4" w14:textId="77777777" w:rsidTr="00494CAF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5417D15E" w14:textId="23B38A1E" w:rsidR="00494CAF" w:rsidRPr="008E3A14" w:rsidRDefault="007D5629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C7D319" w14:textId="0F53E322" w:rsidR="00494CAF" w:rsidRPr="008E3A14" w:rsidRDefault="007D5629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количественным и логистическим параметрам поставки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FA38A6" w14:textId="203D521D" w:rsidR="00494CAF" w:rsidRPr="008E3A14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5629" w:rsidRPr="008E3A14" w14:paraId="1BB4B87B" w14:textId="77777777" w:rsidTr="00494CAF">
        <w:trPr>
          <w:trHeight w:val="945"/>
        </w:trPr>
        <w:tc>
          <w:tcPr>
            <w:tcW w:w="0" w:type="auto"/>
            <w:shd w:val="clear" w:color="auto" w:fill="auto"/>
            <w:vAlign w:val="center"/>
          </w:tcPr>
          <w:p w14:paraId="04E9A8ED" w14:textId="3A5E626F" w:rsidR="007D5629" w:rsidRPr="008E3A14" w:rsidRDefault="007D5629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023E14" w14:textId="6B01682C" w:rsidR="007D5629" w:rsidRPr="008E3A14" w:rsidRDefault="007D5629" w:rsidP="00494C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Объём закупки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143EA9" w14:textId="6B2E517A" w:rsidR="007D5629" w:rsidRPr="008E3A14" w:rsidRDefault="007D5629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5000 флаконов</w:t>
            </w: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 xml:space="preserve"> (в соответствии с утверждённой потребностью)</w:t>
            </w:r>
          </w:p>
        </w:tc>
      </w:tr>
      <w:tr w:rsidR="007D5629" w:rsidRPr="008E3A14" w14:paraId="1810B14C" w14:textId="77777777" w:rsidTr="00494CAF">
        <w:trPr>
          <w:trHeight w:val="945"/>
        </w:trPr>
        <w:tc>
          <w:tcPr>
            <w:tcW w:w="0" w:type="auto"/>
            <w:shd w:val="clear" w:color="auto" w:fill="auto"/>
            <w:vAlign w:val="center"/>
          </w:tcPr>
          <w:p w14:paraId="12C2B846" w14:textId="690C877E" w:rsidR="007D5629" w:rsidRPr="008E3A14" w:rsidRDefault="007D5629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2405FB" w14:textId="0D86A0CE" w:rsidR="007D5629" w:rsidRPr="008E3A14" w:rsidRDefault="007D5629" w:rsidP="00494C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Сроки и периодичность поставки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066300" w14:textId="6CA74D3C" w:rsidR="007D5629" w:rsidRPr="008E3A14" w:rsidRDefault="007D5629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Определяются условиями государственного</w:t>
            </w: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контракта</w:t>
            </w:r>
          </w:p>
        </w:tc>
      </w:tr>
      <w:tr w:rsidR="007D5629" w:rsidRPr="008E3A14" w14:paraId="0689591A" w14:textId="77777777" w:rsidTr="00494CAF">
        <w:trPr>
          <w:trHeight w:val="945"/>
        </w:trPr>
        <w:tc>
          <w:tcPr>
            <w:tcW w:w="0" w:type="auto"/>
            <w:shd w:val="clear" w:color="auto" w:fill="auto"/>
            <w:vAlign w:val="center"/>
          </w:tcPr>
          <w:p w14:paraId="68758A61" w14:textId="744E295C" w:rsidR="007D5629" w:rsidRPr="008E3A14" w:rsidRDefault="007D5629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4AA90C" w14:textId="5AB7EB14" w:rsidR="007D5629" w:rsidRPr="008E3A14" w:rsidRDefault="007D5629" w:rsidP="00494C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Место поставки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43E3DC" w14:textId="52B63669" w:rsidR="007D5629" w:rsidRPr="008E3A14" w:rsidRDefault="007D5629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Определяются условиями государственного контракта</w:t>
            </w:r>
          </w:p>
        </w:tc>
      </w:tr>
      <w:tr w:rsidR="00494CAF" w:rsidRPr="008E3A14" w14:paraId="4AEF68C4" w14:textId="77777777" w:rsidTr="00494CAF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3BE7D9DA" w14:textId="770DD4C5" w:rsidR="00494CAF" w:rsidRPr="008E3A14" w:rsidRDefault="007D5629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9D5769" w14:textId="0FFE53E8" w:rsidR="00494CAF" w:rsidRPr="008E3A14" w:rsidRDefault="007D5629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состоянию товара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2F4177" w14:textId="489F863E" w:rsidR="00494CAF" w:rsidRPr="008E3A14" w:rsidRDefault="007D5629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Лекарственное средство должно быть новым, не бывшим в употреблении, в неповреждённой и невскрытой упаковке</w:t>
            </w:r>
          </w:p>
        </w:tc>
      </w:tr>
      <w:tr w:rsidR="00494CAF" w:rsidRPr="008E3A14" w14:paraId="3B2EDDCB" w14:textId="77777777" w:rsidTr="00494CAF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5D930EAD" w14:textId="025B3810" w:rsidR="00494CAF" w:rsidRPr="008E3A14" w:rsidRDefault="007D5629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A6FD21" w14:textId="15C0C813" w:rsidR="00494CAF" w:rsidRPr="008E3A14" w:rsidRDefault="007D5629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комплектности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49C59D" w14:textId="77777777" w:rsidR="00494CAF" w:rsidRPr="008E3A14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предусмотрены.</w:t>
            </w:r>
          </w:p>
        </w:tc>
      </w:tr>
      <w:tr w:rsidR="00494CAF" w:rsidRPr="008E3A14" w14:paraId="10976FAF" w14:textId="77777777" w:rsidTr="00494CAF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0FFF92B6" w14:textId="6117E1AE" w:rsidR="00494CAF" w:rsidRPr="008E3A14" w:rsidRDefault="007D5629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ABFB0D" w14:textId="4FEC1451" w:rsidR="00494CAF" w:rsidRPr="008E3A14" w:rsidRDefault="007D5629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обслуживанию и эксплуатации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CAFEA3" w14:textId="77777777" w:rsidR="00494CAF" w:rsidRPr="008E3A14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предусмотрены.</w:t>
            </w:r>
          </w:p>
        </w:tc>
      </w:tr>
      <w:tr w:rsidR="00494CAF" w:rsidRPr="008E3A14" w14:paraId="7845507A" w14:textId="77777777" w:rsidTr="00494CAF">
        <w:trPr>
          <w:trHeight w:val="70"/>
        </w:trPr>
        <w:tc>
          <w:tcPr>
            <w:tcW w:w="0" w:type="auto"/>
            <w:shd w:val="clear" w:color="auto" w:fill="auto"/>
            <w:vAlign w:val="center"/>
            <w:hideMark/>
          </w:tcPr>
          <w:p w14:paraId="1CA45675" w14:textId="1ED5EB04" w:rsidR="00494CAF" w:rsidRPr="008E3A14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7D5629"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957DB9" w14:textId="5C28B017" w:rsidR="00494CAF" w:rsidRPr="008E3A14" w:rsidRDefault="007D5629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материалам, запасным частям и эксплуатационным расходам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051D63" w14:textId="083D6780" w:rsidR="00494CAF" w:rsidRPr="008E3A14" w:rsidRDefault="007D5629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предусмотрены.</w:t>
            </w:r>
          </w:p>
        </w:tc>
      </w:tr>
      <w:tr w:rsidR="00494CAF" w:rsidRPr="008E3A14" w14:paraId="1B8F2393" w14:textId="77777777" w:rsidTr="00494CAF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14:paraId="162D5FB8" w14:textId="54C2DD32" w:rsidR="00494CAF" w:rsidRPr="008E3A14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7D5629"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BDD202" w14:textId="19247D6E" w:rsidR="00494CAF" w:rsidRPr="008E3A14" w:rsidRDefault="007D5629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соответствию нормативным документам в области технического регулирования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2E9176" w14:textId="4A861965" w:rsidR="00494CAF" w:rsidRPr="008E3A14" w:rsidRDefault="007D5629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r w:rsidR="008E3A14"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предусмотрены.</w:t>
            </w:r>
          </w:p>
        </w:tc>
      </w:tr>
      <w:tr w:rsidR="00494CAF" w:rsidRPr="008E3A14" w14:paraId="03EF632D" w14:textId="77777777" w:rsidTr="00494CAF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5D5491B9" w14:textId="53C8CB90" w:rsidR="00494CAF" w:rsidRPr="008E3A14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3A4B36"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673F73" w14:textId="556F0456" w:rsidR="00494CAF" w:rsidRPr="008E3A14" w:rsidRDefault="003A4B36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документам, предоставляемым при поставке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F9DF10" w14:textId="1F063DE5" w:rsidR="00494CAF" w:rsidRPr="008E3A14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4CAF" w:rsidRPr="008E3A14" w14:paraId="27880830" w14:textId="77777777" w:rsidTr="00494CAF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11BC5A37" w14:textId="04B1B005" w:rsidR="00494CAF" w:rsidRPr="008E3A14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A4B36"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DDB18C" w14:textId="6CA25C7B" w:rsidR="00494CAF" w:rsidRPr="008E3A14" w:rsidRDefault="003A4B36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Инструкция по медицинскому применению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F0F8DD" w14:textId="525F9DF0" w:rsidR="00494CAF" w:rsidRPr="008E3A14" w:rsidRDefault="003A4B36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Каждая индивидуальная упаковка должна содержать инструкцию по медицинскому применению на государственном и русском языках</w:t>
            </w:r>
          </w:p>
        </w:tc>
      </w:tr>
      <w:tr w:rsidR="00494CAF" w:rsidRPr="008E3A14" w14:paraId="6ED159F5" w14:textId="77777777" w:rsidTr="00494CAF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28AED203" w14:textId="6999D6F1" w:rsidR="00494CAF" w:rsidRPr="008E3A14" w:rsidRDefault="003A4B36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BB75E2" w14:textId="4C71AA9A" w:rsidR="00494CAF" w:rsidRPr="008E3A14" w:rsidRDefault="003A4B36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Для незарегистрированных орфанных лекарственных средств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A6532B" w14:textId="5BD9CC9B" w:rsidR="00494CAF" w:rsidRPr="008E3A14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A4B36" w:rsidRPr="008E3A14">
              <w:rPr>
                <w:rFonts w:ascii="Times New Roman" w:hAnsi="Times New Roman" w:cs="Times New Roman"/>
                <w:sz w:val="24"/>
                <w:szCs w:val="24"/>
              </w:rPr>
              <w:t>Прилагается листок-вкладыш с переводом оригинальной инструкции на государственный и русский языки</w:t>
            </w:r>
          </w:p>
        </w:tc>
      </w:tr>
      <w:tr w:rsidR="00494CAF" w:rsidRPr="008E3A14" w14:paraId="6EF66B22" w14:textId="77777777" w:rsidTr="008E3A14">
        <w:trPr>
          <w:trHeight w:val="899"/>
        </w:trPr>
        <w:tc>
          <w:tcPr>
            <w:tcW w:w="0" w:type="auto"/>
            <w:shd w:val="clear" w:color="auto" w:fill="auto"/>
            <w:vAlign w:val="center"/>
            <w:hideMark/>
          </w:tcPr>
          <w:p w14:paraId="7074F4D3" w14:textId="3E1F5519" w:rsidR="00494CAF" w:rsidRPr="008E3A14" w:rsidRDefault="003A4B36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E14759" w14:textId="2420C80C" w:rsidR="00494CAF" w:rsidRPr="008E3A14" w:rsidRDefault="003A4B36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качество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7B158C" w14:textId="0B20730A" w:rsidR="00494CAF" w:rsidRPr="008E3A14" w:rsidRDefault="003A4B36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На каждую серию должны быть представлены сертификат анализа, паспорт качества либо иной эквивалентный документ</w:t>
            </w:r>
          </w:p>
        </w:tc>
      </w:tr>
      <w:tr w:rsidR="00494CAF" w:rsidRPr="008E3A14" w14:paraId="007815A6" w14:textId="77777777" w:rsidTr="00494CAF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7E78D7EE" w14:textId="373D8886" w:rsidR="00494CAF" w:rsidRPr="008E3A14" w:rsidRDefault="003A4B36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00CAE8" w14:textId="3E3E6FAB" w:rsidR="00494CAF" w:rsidRPr="008E3A14" w:rsidRDefault="003A4B36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гарантийным обязательствам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751374" w14:textId="22F42C3D" w:rsidR="00494CAF" w:rsidRPr="008E3A14" w:rsidRDefault="003A4B36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определяются сроком годности лекарственного средства</w:t>
            </w:r>
          </w:p>
        </w:tc>
      </w:tr>
      <w:tr w:rsidR="00494CAF" w:rsidRPr="008E3A14" w14:paraId="59397327" w14:textId="77777777" w:rsidTr="00494CAF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4FFB3450" w14:textId="62FE02BE" w:rsidR="00494CAF" w:rsidRPr="008E3A14" w:rsidRDefault="00494CAF" w:rsidP="00494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3A4B36"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12C072" w14:textId="77777777" w:rsidR="00494CAF" w:rsidRPr="008E3A14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сроку годности и условиям 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6DB805" w14:textId="77777777" w:rsidR="00494CAF" w:rsidRPr="008E3A14" w:rsidRDefault="00494CAF" w:rsidP="00494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5296" w:rsidRPr="008E3A14" w14:paraId="6285843B" w14:textId="77777777" w:rsidTr="00BF5296">
        <w:trPr>
          <w:trHeight w:val="53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C03891F" w14:textId="5A54AB4F" w:rsidR="00BF5296" w:rsidRPr="008E3A14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A4B36"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EB01797" w14:textId="77777777" w:rsidR="00BF5296" w:rsidRPr="008E3A14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Остаточный срок годности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85F7F0" w14:textId="2E75C346" w:rsidR="00BF5296" w:rsidRPr="008E3A14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Запрещается осуществлять централизованные закупки следующих лекарственных средств:</w:t>
            </w:r>
          </w:p>
        </w:tc>
      </w:tr>
      <w:tr w:rsidR="00BF5296" w:rsidRPr="008E3A14" w14:paraId="271DB770" w14:textId="77777777" w:rsidTr="00BF5296">
        <w:trPr>
          <w:trHeight w:val="53"/>
        </w:trPr>
        <w:tc>
          <w:tcPr>
            <w:tcW w:w="0" w:type="auto"/>
            <w:vMerge/>
            <w:shd w:val="clear" w:color="auto" w:fill="auto"/>
            <w:vAlign w:val="center"/>
          </w:tcPr>
          <w:p w14:paraId="14FA387B" w14:textId="77777777" w:rsidR="00BF5296" w:rsidRPr="008E3A14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E55725E" w14:textId="77777777" w:rsidR="00BF5296" w:rsidRPr="008E3A14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F115605" w14:textId="76D11CBC" w:rsidR="00BF5296" w:rsidRPr="008E3A14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 общим сроком годности до двух лет — если срок их годности на день поставки сократился более чем на 30 процентов;</w:t>
            </w:r>
          </w:p>
        </w:tc>
      </w:tr>
      <w:tr w:rsidR="00BF5296" w:rsidRPr="008E3A14" w14:paraId="45361906" w14:textId="77777777" w:rsidTr="00BF5296">
        <w:trPr>
          <w:trHeight w:val="53"/>
        </w:trPr>
        <w:tc>
          <w:tcPr>
            <w:tcW w:w="0" w:type="auto"/>
            <w:vMerge/>
            <w:shd w:val="clear" w:color="auto" w:fill="auto"/>
            <w:vAlign w:val="center"/>
          </w:tcPr>
          <w:p w14:paraId="354D2E8F" w14:textId="77777777" w:rsidR="00BF5296" w:rsidRPr="008E3A14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CFFE788" w14:textId="77777777" w:rsidR="00BF5296" w:rsidRPr="008E3A14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0624677" w14:textId="4F483D00" w:rsidR="00BF5296" w:rsidRPr="008E3A14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 общим сроком годности до трёх лет — если срок их годности на день поставки сократился более чем на 40 процентов;</w:t>
            </w:r>
          </w:p>
        </w:tc>
      </w:tr>
      <w:tr w:rsidR="00BF5296" w:rsidRPr="008E3A14" w14:paraId="2BB7BC6F" w14:textId="77777777" w:rsidTr="00BF5296">
        <w:trPr>
          <w:trHeight w:val="53"/>
        </w:trPr>
        <w:tc>
          <w:tcPr>
            <w:tcW w:w="0" w:type="auto"/>
            <w:vMerge/>
            <w:shd w:val="clear" w:color="auto" w:fill="auto"/>
            <w:vAlign w:val="center"/>
          </w:tcPr>
          <w:p w14:paraId="202DD5A2" w14:textId="77777777" w:rsidR="00BF5296" w:rsidRPr="008E3A14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96974F5" w14:textId="77777777" w:rsidR="00BF5296" w:rsidRPr="008E3A14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B88AF4" w14:textId="215907A3" w:rsidR="00BF5296" w:rsidRPr="008E3A14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 общим сроком годности свыше трёх лет — если срок их годности на день поставки сократился более чем на 50 процентов.</w:t>
            </w:r>
          </w:p>
        </w:tc>
      </w:tr>
      <w:tr w:rsidR="00BF5296" w:rsidRPr="008E3A14" w14:paraId="3F2889F7" w14:textId="77777777" w:rsidTr="00BF5296">
        <w:trPr>
          <w:trHeight w:val="53"/>
        </w:trPr>
        <w:tc>
          <w:tcPr>
            <w:tcW w:w="0" w:type="auto"/>
            <w:shd w:val="clear" w:color="auto" w:fill="auto"/>
            <w:vAlign w:val="center"/>
          </w:tcPr>
          <w:p w14:paraId="50C56CAF" w14:textId="238AB4EF" w:rsidR="00BF5296" w:rsidRPr="008E3A14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A4B36"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E7657B" w14:textId="61C93E3C" w:rsidR="00BF5296" w:rsidRPr="008E3A14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Ограничение допуска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2CF10F" w14:textId="00657757" w:rsidR="00BF5296" w:rsidRPr="008E3A14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Лекарственные средства с остаточным сроком годности менее указанных значений к централизованным государственным закупкам не допускаются</w:t>
            </w:r>
          </w:p>
        </w:tc>
      </w:tr>
      <w:tr w:rsidR="00BF5296" w:rsidRPr="008E3A14" w14:paraId="45BAF309" w14:textId="77777777" w:rsidTr="00494CAF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372EC7AA" w14:textId="4B1E5801" w:rsidR="00BF5296" w:rsidRPr="008E3A14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A4B36"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AEA4BE" w14:textId="77777777" w:rsidR="00BF5296" w:rsidRPr="008E3A14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F2DAA5" w14:textId="77777777" w:rsidR="00BF5296" w:rsidRPr="008E3A14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осуществляется в условиях, обеспечивающих сохранность качества и безопасности лекарственного средства, в соответствии с нормативной документацией производителя.</w:t>
            </w:r>
          </w:p>
        </w:tc>
      </w:tr>
      <w:tr w:rsidR="00BF5296" w:rsidRPr="008E3A14" w14:paraId="372BB20E" w14:textId="77777777" w:rsidTr="00494CAF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300A8D4B" w14:textId="68701F5A" w:rsidR="00BF5296" w:rsidRPr="008E3A14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3A4B36"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DB34BD" w14:textId="2E9B6409" w:rsidR="00BF5296" w:rsidRPr="008E3A14" w:rsidRDefault="003A4B3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году производства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82FCDE" w14:textId="2B371A60" w:rsidR="00BF5296" w:rsidRPr="008E3A14" w:rsidRDefault="003A4B3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Дата производства (выпуска) должна быть указана на первичной и вторичной упаковке, а также при необходимости на транспортной упаковке</w:t>
            </w:r>
          </w:p>
        </w:tc>
      </w:tr>
      <w:tr w:rsidR="00BF5296" w:rsidRPr="008E3A14" w14:paraId="2027C205" w14:textId="77777777" w:rsidTr="00494CAF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225AA206" w14:textId="00A41D14" w:rsidR="00BF5296" w:rsidRPr="008E3A14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3A4B36"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0678FB" w14:textId="7BFD8A5A" w:rsidR="00BF5296" w:rsidRPr="008E3A14" w:rsidRDefault="003A4B3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регистрации лекарственного средства*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5BDC86" w14:textId="77777777" w:rsidR="00BF5296" w:rsidRPr="008E3A14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5296" w:rsidRPr="008E3A14" w14:paraId="7D761E9D" w14:textId="77777777" w:rsidTr="00494CAF">
        <w:trPr>
          <w:trHeight w:val="70"/>
        </w:trPr>
        <w:tc>
          <w:tcPr>
            <w:tcW w:w="0" w:type="auto"/>
            <w:shd w:val="clear" w:color="auto" w:fill="auto"/>
            <w:vAlign w:val="center"/>
            <w:hideMark/>
          </w:tcPr>
          <w:p w14:paraId="304AFC47" w14:textId="5F88E221" w:rsidR="00BF5296" w:rsidRPr="008E3A14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A4B36"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BD0E0D" w14:textId="3ACE75A4" w:rsidR="00BF5296" w:rsidRPr="008E3A14" w:rsidRDefault="003A4B3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Для зарубежных производителей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D0F5E5" w14:textId="3DDB3E1C" w:rsidR="00BF5296" w:rsidRPr="008E3A14" w:rsidRDefault="003A4B3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 xml:space="preserve">Зарубежное лекарственное средство должен быть зарегистрирован в Государственном учреждении «Центр безопасности фармацевтической продукции» при Министерстве здравоохранения Республики Узбекистан и должен быть зарегистрирован в регуляторных органах, включённых в перечень </w:t>
            </w:r>
            <w:r w:rsidRPr="008E3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Всемирной организации здравоохранения (WHO Listed Authorities)**, в странах, регистрация которых признаётся в Республике Узбекистан в соответствии с Указом Президента Республики Узбекистан от 19 августа 2025 года № УП-137 «О дополнительных мерах по регулированию обращения лекарственных средств и медицинских изделий».</w:t>
            </w:r>
          </w:p>
        </w:tc>
      </w:tr>
      <w:tr w:rsidR="00BF5296" w:rsidRPr="008E3A14" w14:paraId="2A554C39" w14:textId="77777777" w:rsidTr="00494CAF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14:paraId="378177BA" w14:textId="286BE934" w:rsidR="00BF5296" w:rsidRPr="008E3A14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3A4B36"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DAFCCC" w14:textId="06A5C096" w:rsidR="00BF5296" w:rsidRPr="008E3A14" w:rsidRDefault="003A4B3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Для отечественных производителей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212354" w14:textId="018D76EE" w:rsidR="00BF5296" w:rsidRPr="008E3A14" w:rsidRDefault="003A4B3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Лекарственное средство должно быть зарегистрировано в установленном порядке и иметь действующий национальный сертификат GMP</w:t>
            </w:r>
          </w:p>
        </w:tc>
      </w:tr>
      <w:tr w:rsidR="00BF5296" w:rsidRPr="008E3A14" w14:paraId="53F946BD" w14:textId="77777777" w:rsidTr="00494CAF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14:paraId="2559E02E" w14:textId="5B169F7D" w:rsidR="00BF5296" w:rsidRPr="008E3A14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A4B36"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FA0467" w14:textId="4911F6AF" w:rsidR="00BF5296" w:rsidRPr="008E3A14" w:rsidRDefault="003A4B3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Для орфанных лекарственных средств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87A608" w14:textId="138127B6" w:rsidR="00BF5296" w:rsidRPr="008E3A14" w:rsidRDefault="003A4B3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Регистрация осуществляется в порядке, установленном законодательством. При отсутствии регистрации в Республике Узбекистан допускается наличие регистрации в стране- производителе</w:t>
            </w:r>
          </w:p>
        </w:tc>
      </w:tr>
      <w:tr w:rsidR="00BF5296" w:rsidRPr="008E3A14" w14:paraId="38099E1C" w14:textId="77777777" w:rsidTr="00494CAF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14:paraId="1D1BA597" w14:textId="29563DF7" w:rsidR="00BF5296" w:rsidRPr="008E3A14" w:rsidRDefault="00BF529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A4B36"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AC5F08" w14:textId="246B5036" w:rsidR="00BF5296" w:rsidRPr="008E3A14" w:rsidRDefault="003A4B3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Требования к участникам закупки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C69332" w14:textId="64E1B700" w:rsidR="00BF5296" w:rsidRPr="008E3A14" w:rsidRDefault="003A4B3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Участник должен иметь действующую лицензию на осуществление фармацевтической деятельности и национальный сертификат GDP</w:t>
            </w:r>
          </w:p>
        </w:tc>
      </w:tr>
      <w:tr w:rsidR="00BF5296" w:rsidRPr="008E3A14" w14:paraId="66F15299" w14:textId="77777777" w:rsidTr="00494CAF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640373CF" w14:textId="7A2C2183" w:rsidR="00BF5296" w:rsidRPr="008E3A14" w:rsidRDefault="003A4B3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7EABA8" w14:textId="77777777" w:rsidR="00BF5296" w:rsidRPr="008E3A14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обязательные требования при поставке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8C359B" w14:textId="77777777" w:rsidR="00BF5296" w:rsidRPr="008E3A14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5296" w:rsidRPr="008E3A14" w14:paraId="2B008254" w14:textId="77777777" w:rsidTr="008E3A14">
        <w:trPr>
          <w:trHeight w:val="1178"/>
        </w:trPr>
        <w:tc>
          <w:tcPr>
            <w:tcW w:w="0" w:type="auto"/>
            <w:shd w:val="clear" w:color="auto" w:fill="auto"/>
            <w:vAlign w:val="center"/>
            <w:hideMark/>
          </w:tcPr>
          <w:p w14:paraId="52FAA8DF" w14:textId="2855CE3D" w:rsidR="00BF5296" w:rsidRPr="008E3A14" w:rsidRDefault="003A4B3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2D656D" w14:textId="77777777" w:rsidR="00BF5296" w:rsidRPr="008E3A14" w:rsidRDefault="00BF529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Образцы для сертификационных испытаний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98EE72" w14:textId="4C727164" w:rsidR="00BF5296" w:rsidRPr="008E3A14" w:rsidRDefault="003A4B3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Предоставляется дополнительное количество лекарственного средства соответствующей серии в объёме, установленном нормативными документами. Отбор образцов осуществляется уполномоченным органом</w:t>
            </w:r>
          </w:p>
        </w:tc>
      </w:tr>
      <w:tr w:rsidR="00BF5296" w:rsidRPr="008E3A14" w14:paraId="50CA8AEF" w14:textId="77777777" w:rsidTr="008E3A14">
        <w:trPr>
          <w:trHeight w:val="928"/>
        </w:trPr>
        <w:tc>
          <w:tcPr>
            <w:tcW w:w="0" w:type="auto"/>
            <w:shd w:val="clear" w:color="auto" w:fill="auto"/>
            <w:vAlign w:val="center"/>
            <w:hideMark/>
          </w:tcPr>
          <w:p w14:paraId="4D948E1B" w14:textId="1E84A101" w:rsidR="00BF5296" w:rsidRPr="008E3A14" w:rsidRDefault="003A4B3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  <w:r w:rsidR="00BF5296"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1C877C" w14:textId="53322881" w:rsidR="00BF5296" w:rsidRPr="008E3A14" w:rsidRDefault="003A4B3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Стандартные образцы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868C8A" w14:textId="3C8BB277" w:rsidR="00BF5296" w:rsidRPr="008E3A14" w:rsidRDefault="003A4B3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Предоставляются стандартные образцы действующего вещества и примесей с сертификатами качества в количестве, достаточном для проведения испытаний</w:t>
            </w:r>
          </w:p>
        </w:tc>
      </w:tr>
      <w:tr w:rsidR="00BF5296" w:rsidRPr="008E3A14" w14:paraId="516AE410" w14:textId="77777777" w:rsidTr="008E3A14">
        <w:trPr>
          <w:trHeight w:val="1126"/>
        </w:trPr>
        <w:tc>
          <w:tcPr>
            <w:tcW w:w="0" w:type="auto"/>
            <w:shd w:val="clear" w:color="auto" w:fill="auto"/>
            <w:vAlign w:val="center"/>
            <w:hideMark/>
          </w:tcPr>
          <w:p w14:paraId="0540D5F5" w14:textId="3B467681" w:rsidR="00BF5296" w:rsidRPr="008E3A14" w:rsidRDefault="003A4B3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BF5296" w:rsidRPr="008E3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5CD765" w14:textId="3C04E36C" w:rsidR="00BF5296" w:rsidRPr="008E3A14" w:rsidRDefault="003A4B3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Для орфанных, иммунобиологических и таргетных препаратов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C00ACB" w14:textId="5C1F95D0" w:rsidR="00BF5296" w:rsidRPr="008E3A14" w:rsidRDefault="003A4B3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Представляются сертификаты анализа серии с первичными данными контроля качества (методики испытаний, хроматограммы, спектры и иные аналитические материалы)</w:t>
            </w:r>
          </w:p>
        </w:tc>
      </w:tr>
      <w:tr w:rsidR="00BF5296" w:rsidRPr="008E3A14" w14:paraId="32012FD1" w14:textId="77777777" w:rsidTr="003A4B36">
        <w:trPr>
          <w:trHeight w:val="731"/>
        </w:trPr>
        <w:tc>
          <w:tcPr>
            <w:tcW w:w="0" w:type="auto"/>
            <w:shd w:val="clear" w:color="auto" w:fill="auto"/>
            <w:vAlign w:val="center"/>
            <w:hideMark/>
          </w:tcPr>
          <w:p w14:paraId="0CBC1D3F" w14:textId="6409F87A" w:rsidR="00BF5296" w:rsidRPr="008E3A14" w:rsidRDefault="003A4B3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BAAECA" w14:textId="7252BABD" w:rsidR="00BF5296" w:rsidRPr="008E3A14" w:rsidRDefault="003A4B3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Требования к страхованию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D03800" w14:textId="2088FA5C" w:rsidR="00BF5296" w:rsidRPr="008E3A14" w:rsidRDefault="003A4B36" w:rsidP="00BF5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Условия страхования определяются государственным контрактом</w:t>
            </w:r>
          </w:p>
        </w:tc>
      </w:tr>
      <w:tr w:rsidR="003A4B36" w:rsidRPr="008E3A14" w14:paraId="5FBCB56B" w14:textId="77777777" w:rsidTr="003A4B36">
        <w:trPr>
          <w:trHeight w:val="543"/>
        </w:trPr>
        <w:tc>
          <w:tcPr>
            <w:tcW w:w="0" w:type="auto"/>
            <w:shd w:val="clear" w:color="auto" w:fill="auto"/>
            <w:vAlign w:val="center"/>
          </w:tcPr>
          <w:p w14:paraId="44F39689" w14:textId="18AD9262" w:rsidR="003A4B36" w:rsidRPr="008E3A14" w:rsidRDefault="003A4B3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E2DD83" w14:textId="1F08C720" w:rsidR="003A4B36" w:rsidRPr="008E3A14" w:rsidRDefault="003A4B36" w:rsidP="00BF5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Требования к обучению персонала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58B8F7" w14:textId="777C25CE" w:rsidR="003A4B36" w:rsidRPr="008E3A14" w:rsidRDefault="003A4B36" w:rsidP="00BF5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3A4B36" w:rsidRPr="008E3A14" w14:paraId="0778CDA8" w14:textId="77777777" w:rsidTr="003A4B36">
        <w:trPr>
          <w:trHeight w:val="543"/>
        </w:trPr>
        <w:tc>
          <w:tcPr>
            <w:tcW w:w="0" w:type="auto"/>
            <w:shd w:val="clear" w:color="auto" w:fill="auto"/>
            <w:vAlign w:val="center"/>
          </w:tcPr>
          <w:p w14:paraId="1B3457EA" w14:textId="0CBAA5CC" w:rsidR="003A4B36" w:rsidRPr="008E3A14" w:rsidRDefault="003A4B36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1D7A9C" w14:textId="547ED1A6" w:rsidR="003A4B36" w:rsidRPr="008E3A14" w:rsidRDefault="008E3A14" w:rsidP="00BF5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Порядок подтверждения соответствия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F57AE6" w14:textId="7D2198DB" w:rsidR="003A4B36" w:rsidRPr="008E3A14" w:rsidRDefault="008E3A14" w:rsidP="00BF5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Подтверждающие документы предоставляются в виде заверенных копий либо посредством ссылки на официальный электронный ресурс уполномоченного регуляторного органа</w:t>
            </w:r>
          </w:p>
        </w:tc>
      </w:tr>
      <w:tr w:rsidR="008E3A14" w:rsidRPr="008E3A14" w14:paraId="228F11D2" w14:textId="77777777" w:rsidTr="003A4B36">
        <w:trPr>
          <w:trHeight w:val="543"/>
        </w:trPr>
        <w:tc>
          <w:tcPr>
            <w:tcW w:w="0" w:type="auto"/>
            <w:shd w:val="clear" w:color="auto" w:fill="auto"/>
            <w:vAlign w:val="center"/>
          </w:tcPr>
          <w:p w14:paraId="09801DD1" w14:textId="7E922E28" w:rsidR="008E3A14" w:rsidRPr="008E3A14" w:rsidRDefault="008E3A14" w:rsidP="00BF5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04882F" w14:textId="06FCC2D0" w:rsidR="008E3A14" w:rsidRPr="008E3A14" w:rsidRDefault="008E3A14" w:rsidP="00BF5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Заключительные положения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E941D3" w14:textId="6435E253" w:rsidR="008E3A14" w:rsidRPr="008E3A14" w:rsidRDefault="008E3A14" w:rsidP="00BF5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3A14">
              <w:rPr>
                <w:rFonts w:ascii="Times New Roman" w:hAnsi="Times New Roman" w:cs="Times New Roman"/>
                <w:sz w:val="24"/>
                <w:szCs w:val="24"/>
              </w:rPr>
              <w:t>Настоящее техническое задание является неотъемлемой частью закупочной документации и подлежит обязательному исполнению участниками государственной закупки</w:t>
            </w:r>
          </w:p>
        </w:tc>
      </w:tr>
    </w:tbl>
    <w:p w14:paraId="5C4C168D" w14:textId="77777777" w:rsidR="00494CAF" w:rsidRPr="004302A5" w:rsidRDefault="00494CAF" w:rsidP="00494CAF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4302A5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*- Согласие на исполнение указанных требований подтверждается официальным письмом участника с указанием количества предоставляемых образцов лекарственного средства, а также наименований и количества стандартных образцов.</w:t>
      </w:r>
    </w:p>
    <w:p w14:paraId="5E88F6C4" w14:textId="408F63FA" w:rsidR="00FD05B9" w:rsidRPr="00494CAF" w:rsidRDefault="00494CAF" w:rsidP="007C5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2A5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** - «WHO Listed Authorities» — это подтверждение высокого уровня регуляторной зрелости и соответствия национального регуляторного органа международным стандартам Всемирной организации здравоохранения (ВОЗ). Наличие данного статуса способствует упрощению процедур регистрации лекарственных средств, повышению инвестиционной привлекательности фармацевтического сектора, привлечению фармацевтических компаний для организации производства и экспорта, а также формированию имиджа страны как регионального фармацевтического хаба и повышению доверия к качеству лекарственных средств.</w:t>
      </w:r>
    </w:p>
    <w:sectPr w:rsidR="00FD05B9" w:rsidRPr="00494CAF" w:rsidSect="00FD05B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0C7"/>
    <w:rsid w:val="002C4D9D"/>
    <w:rsid w:val="003A4B36"/>
    <w:rsid w:val="004060C7"/>
    <w:rsid w:val="00494CAF"/>
    <w:rsid w:val="007C55D6"/>
    <w:rsid w:val="007D5629"/>
    <w:rsid w:val="008E3A14"/>
    <w:rsid w:val="00BF5296"/>
    <w:rsid w:val="00C00A8C"/>
    <w:rsid w:val="00D53AF3"/>
    <w:rsid w:val="00E26AC6"/>
    <w:rsid w:val="00ED61A7"/>
    <w:rsid w:val="00FD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5015C"/>
  <w15:chartTrackingRefBased/>
  <w15:docId w15:val="{2E15D363-BE03-489D-B384-8B9DEC08C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4CAF"/>
    <w:pPr>
      <w:spacing w:after="0" w:line="240" w:lineRule="auto"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1355</Words>
  <Characters>7729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Xujamurat Xudayberdiyev  Isoqovich</dc:creator>
  <cp:keywords/>
  <dc:description/>
  <cp:lastModifiedBy>Мухаё Бакиева</cp:lastModifiedBy>
  <cp:revision>10</cp:revision>
  <dcterms:created xsi:type="dcterms:W3CDTF">2026-02-20T15:34:00Z</dcterms:created>
  <dcterms:modified xsi:type="dcterms:W3CDTF">2026-04-23T05:42:00Z</dcterms:modified>
</cp:coreProperties>
</file>